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4A8FD">
      <w:pPr>
        <w:spacing w:after="108" w:line="360" w:lineRule="auto"/>
        <w:ind w:left="18" w:firstLine="0"/>
        <w:jc w:val="center"/>
        <w:rPr>
          <w:rFonts w:ascii="Cambria" w:hAnsi="Cambria"/>
        </w:rPr>
      </w:pPr>
      <w:bookmarkStart w:id="3" w:name="_GoBack"/>
      <w:bookmarkEnd w:id="3"/>
      <w:r>
        <w:rPr>
          <w:rFonts w:ascii="Cambria" w:hAnsi="Cambria"/>
        </w:rPr>
        <w:t>Projektowane postanowienia umowne</w:t>
      </w:r>
      <w:r>
        <w:rPr>
          <w:rFonts w:ascii="Cambria" w:hAnsi="Cambria"/>
          <w:b/>
        </w:rPr>
        <w:t xml:space="preserve">  do  części I </w:t>
      </w:r>
    </w:p>
    <w:p w14:paraId="45B3B45F">
      <w:pPr>
        <w:spacing w:after="130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  <w:b/>
        </w:rPr>
        <w:t xml:space="preserve"> </w:t>
      </w:r>
    </w:p>
    <w:p w14:paraId="1A1B7EC6">
      <w:pPr>
        <w:spacing w:after="106" w:line="360" w:lineRule="auto"/>
        <w:ind w:left="31"/>
        <w:jc w:val="center"/>
        <w:rPr>
          <w:rFonts w:ascii="Cambria" w:hAnsi="Cambria"/>
        </w:rPr>
      </w:pPr>
      <w:r>
        <w:rPr>
          <w:rFonts w:ascii="Cambria" w:hAnsi="Cambria"/>
          <w:b/>
        </w:rPr>
        <w:t xml:space="preserve">Umowa nr ………………………… </w:t>
      </w:r>
    </w:p>
    <w:p w14:paraId="2BDB38BD">
      <w:pPr>
        <w:spacing w:after="136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141C7717">
      <w:pPr>
        <w:spacing w:after="144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zawarta w dniu …………………….. roku w Wodzisławiu Śląskim pomiędzy Miastem </w:t>
      </w:r>
    </w:p>
    <w:p w14:paraId="23116B53">
      <w:pPr>
        <w:spacing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Wodzisławiem Śląskim z siedzibą 44-300 Wodzisław Śląski ul. Bogumińska 4  zwanym dalej „Zamawiającym”, NIP 6471277603, REGON 276258612, reprezentowanym przez:  </w:t>
      </w:r>
    </w:p>
    <w:p w14:paraId="6E4F0AF1">
      <w:pPr>
        <w:spacing w:after="105" w:line="360" w:lineRule="auto"/>
        <w:ind w:left="19"/>
        <w:rPr>
          <w:rFonts w:ascii="Cambria" w:hAnsi="Cambria"/>
          <w:color w:val="auto"/>
        </w:rPr>
      </w:pPr>
      <w:r>
        <w:rPr>
          <w:rFonts w:ascii="Cambria" w:hAnsi="Cambria"/>
          <w:color w:val="auto"/>
        </w:rPr>
        <w:t>Grzegorza Topol  – dyrektor Szkoły Podstawowej nr 3 im. Jana Pawła II- ul. 26 Marca 9, 44-300 Wodzisław Śląski.</w:t>
      </w:r>
    </w:p>
    <w:p w14:paraId="6963BDCE">
      <w:pPr>
        <w:spacing w:after="105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32756439">
      <w:pPr>
        <w:spacing w:after="146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z jednej strony, a </w:t>
      </w:r>
    </w:p>
    <w:p w14:paraId="5C92B71F">
      <w:pPr>
        <w:spacing w:after="144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…………………………………………………………………………………………………………… </w:t>
      </w:r>
    </w:p>
    <w:p w14:paraId="038806FE">
      <w:pPr>
        <w:spacing w:after="105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…………………………………………………………………………………………………………… </w:t>
      </w:r>
    </w:p>
    <w:p w14:paraId="1480F2E0">
      <w:pPr>
        <w:spacing w:after="105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>reprezentowanym przez:  ………………………………….</w:t>
      </w:r>
    </w:p>
    <w:p w14:paraId="31F2427C">
      <w:pPr>
        <w:spacing w:after="139" w:line="360" w:lineRule="auto"/>
        <w:ind w:left="24" w:firstLine="0"/>
        <w:jc w:val="left"/>
        <w:rPr>
          <w:rFonts w:ascii="Cambria" w:hAnsi="Cambria"/>
        </w:rPr>
      </w:pPr>
    </w:p>
    <w:p w14:paraId="35ED50FC">
      <w:pPr>
        <w:spacing w:after="139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</w:rPr>
        <w:t>zwanym dalej „Wykonawcą”</w:t>
      </w:r>
    </w:p>
    <w:p w14:paraId="6C48A764">
      <w:pPr>
        <w:spacing w:line="360" w:lineRule="auto"/>
        <w:ind w:left="19"/>
        <w:rPr>
          <w:rFonts w:ascii="Cambria" w:hAnsi="Cambria"/>
        </w:rPr>
      </w:pPr>
    </w:p>
    <w:p w14:paraId="3A4A8AFC">
      <w:pPr>
        <w:spacing w:line="360" w:lineRule="auto"/>
        <w:ind w:left="19"/>
        <w:rPr>
          <w:rFonts w:ascii="Cambria" w:hAnsi="Cambria"/>
        </w:rPr>
      </w:pPr>
    </w:p>
    <w:p w14:paraId="58C2AF80">
      <w:pPr>
        <w:spacing w:after="106" w:line="360" w:lineRule="auto"/>
        <w:ind w:left="31" w:right="4"/>
        <w:jc w:val="center"/>
        <w:rPr>
          <w:rFonts w:ascii="Cambria" w:hAnsi="Cambria"/>
        </w:rPr>
      </w:pPr>
      <w:r>
        <w:rPr>
          <w:rFonts w:ascii="Cambria" w:hAnsi="Cambria"/>
          <w:b/>
        </w:rPr>
        <w:t>§ 1.</w:t>
      </w:r>
      <w:r>
        <w:rPr>
          <w:rFonts w:ascii="Cambria" w:hAnsi="Cambria"/>
        </w:rPr>
        <w:t xml:space="preserve"> </w:t>
      </w:r>
    </w:p>
    <w:p w14:paraId="3FD3A60E">
      <w:pPr>
        <w:numPr>
          <w:ilvl w:val="0"/>
          <w:numId w:val="1"/>
        </w:numPr>
        <w:spacing w:line="360" w:lineRule="auto"/>
        <w:ind w:left="426" w:hanging="436"/>
        <w:rPr>
          <w:rFonts w:ascii="Cambria" w:hAnsi="Cambria" w:cs="Cambria"/>
          <w:b/>
          <w:bCs/>
          <w:szCs w:val="22"/>
        </w:rPr>
      </w:pPr>
      <w:r>
        <w:rPr>
          <w:rFonts w:ascii="Cambria" w:hAnsi="Cambria"/>
          <w:b/>
          <w:bCs/>
        </w:rPr>
        <w:t>Przedmiotem umowy jest:</w:t>
      </w:r>
      <w:r>
        <w:rPr>
          <w:rFonts w:ascii="Cambria" w:hAnsi="Cambria"/>
          <w:b/>
          <w:bCs/>
          <w:szCs w:val="22"/>
        </w:rPr>
        <w:t xml:space="preserve"> </w:t>
      </w:r>
      <w:r>
        <w:rPr>
          <w:rFonts w:ascii="Cambria" w:hAnsi="Cambria" w:cs="Cambria"/>
          <w:b/>
          <w:bCs/>
          <w:szCs w:val="22"/>
        </w:rPr>
        <w:t>Zakup, dostawa narzędzi TIK i pomocy dydaktycznych</w:t>
      </w:r>
    </w:p>
    <w:p w14:paraId="359637C9">
      <w:pPr>
        <w:spacing w:line="360" w:lineRule="auto"/>
        <w:ind w:left="0" w:firstLine="0"/>
        <w:rPr>
          <w:rFonts w:ascii="Cambria" w:hAnsi="Cambria" w:cs="Cambria"/>
          <w:b/>
          <w:bCs/>
          <w:szCs w:val="22"/>
        </w:rPr>
      </w:pPr>
      <w:r>
        <w:rPr>
          <w:rFonts w:ascii="Cambria" w:hAnsi="Cambria"/>
          <w:b/>
          <w:bCs/>
          <w:szCs w:val="22"/>
        </w:rPr>
        <w:t xml:space="preserve"> w ramach projektu "Kompetencje kluczem do wiedzy w Wodzisławiu Śląskim."</w:t>
      </w:r>
    </w:p>
    <w:p w14:paraId="5EE6E58C">
      <w:pPr>
        <w:spacing w:line="360" w:lineRule="auto"/>
        <w:ind w:left="0" w:firstLine="0"/>
        <w:rPr>
          <w:rFonts w:ascii="Cambria" w:hAnsi="Cambria"/>
          <w:color w:val="FF0000"/>
        </w:rPr>
      </w:pPr>
      <w:r>
        <w:rPr>
          <w:rFonts w:ascii="Cambria" w:hAnsi="Cambria"/>
          <w:b/>
          <w:bCs/>
          <w:color w:val="FF0000"/>
        </w:rPr>
        <w:t xml:space="preserve"> </w:t>
      </w:r>
    </w:p>
    <w:p w14:paraId="5B01094B">
      <w:pPr>
        <w:spacing w:line="360" w:lineRule="auto"/>
        <w:ind w:left="426" w:firstLine="0"/>
        <w:rPr>
          <w:rFonts w:ascii="Cambria" w:hAnsi="Cambria"/>
        </w:rPr>
      </w:pPr>
      <w:r>
        <w:rPr>
          <w:rFonts w:ascii="Cambria" w:hAnsi="Cambria" w:eastAsia="Times New Roman" w:cs="Cambria"/>
          <w:b/>
          <w:bCs/>
          <w:szCs w:val="22"/>
          <w:lang w:val="en-US"/>
        </w:rPr>
        <w:t>Część I -</w:t>
      </w:r>
      <w:r>
        <w:rPr>
          <w:rFonts w:ascii="Cambria" w:hAnsi="Cambria" w:eastAsia="Times New Roman" w:cs="Cambria"/>
          <w:b/>
          <w:bCs/>
          <w:szCs w:val="22"/>
        </w:rPr>
        <w:t>TIK</w:t>
      </w:r>
      <w:r>
        <w:rPr>
          <w:rFonts w:ascii="Cambria" w:hAnsi="Cambria" w:eastAsia="Times New Roman" w:cs="Cambria"/>
          <w:szCs w:val="22"/>
        </w:rPr>
        <w:t xml:space="preserve"> – Technologie Informacyjno – Komunikacyjne. Technologie i narzędzia umożliwiające gromadzenie, przetwarzanie i przekazywanie informacji w formie elektronicznej używanej w edukacji, które ułatwiają dostęp do wiedzy, wspierają indywidualizację nauczania,  zwiększają atrakcyjność procesów nauczania i uczenia się</w:t>
      </w:r>
      <w:r>
        <w:rPr>
          <w:rFonts w:ascii="Cambria" w:hAnsi="Cambria" w:eastAsia="Times New Roman" w:cs="Cambria"/>
          <w:szCs w:val="22"/>
          <w:lang w:val="en-US"/>
        </w:rPr>
        <w:t xml:space="preserve">. </w:t>
      </w:r>
      <w:r>
        <w:rPr>
          <w:rFonts w:ascii="Cambria" w:hAnsi="Cambria"/>
        </w:rPr>
        <w:t>Przedmiot umowy został określony w Zapytaniu ofertowym a jego specyfikacja w Załączniku nr 1 - Minimalna specyfikacja przedmiotu zamówienia część 1</w:t>
      </w:r>
    </w:p>
    <w:p w14:paraId="51CE6F7E">
      <w:pPr>
        <w:spacing w:line="360" w:lineRule="auto"/>
        <w:ind w:left="-10" w:firstLine="0"/>
        <w:rPr>
          <w:rFonts w:ascii="Cambria" w:hAnsi="Cambria" w:cs="Cambria"/>
          <w:color w:val="FF0000"/>
          <w:szCs w:val="22"/>
          <w:lang w:val="en-US"/>
        </w:rPr>
      </w:pPr>
      <w:r>
        <w:rPr>
          <w:rFonts w:ascii="Cambria" w:hAnsi="Cambria" w:eastAsia="Times New Roman" w:cs="Cambria"/>
          <w:szCs w:val="22"/>
          <w:lang w:val="en-US"/>
        </w:rPr>
        <w:t xml:space="preserve"> </w:t>
      </w:r>
    </w:p>
    <w:p w14:paraId="7798082A">
      <w:pPr>
        <w:numPr>
          <w:ilvl w:val="0"/>
          <w:numId w:val="1"/>
        </w:numPr>
        <w:spacing w:line="360" w:lineRule="auto"/>
        <w:ind w:left="426" w:hanging="426"/>
        <w:rPr>
          <w:rFonts w:ascii="Cambria" w:hAnsi="Cambria"/>
        </w:rPr>
      </w:pPr>
      <w:r>
        <w:rPr>
          <w:rFonts w:ascii="Cambria" w:hAnsi="Cambria"/>
        </w:rPr>
        <w:t>Strony oświadczają, że niniejsza umowa, została zawarta zgodnie z zasadą konkurencyjności określoną w podrozdziale 3.2 Wytycznych dotyczących kwalifikowalności wydatków na lata 2021-2027.</w:t>
      </w:r>
    </w:p>
    <w:p w14:paraId="1E7E39D5">
      <w:pPr>
        <w:numPr>
          <w:ilvl w:val="0"/>
          <w:numId w:val="1"/>
        </w:numPr>
        <w:spacing w:line="360" w:lineRule="auto"/>
        <w:ind w:left="426" w:hanging="426"/>
        <w:rPr>
          <w:rFonts w:ascii="Cambria" w:hAnsi="Cambria"/>
        </w:rPr>
      </w:pPr>
      <w:r>
        <w:rPr>
          <w:rFonts w:ascii="Cambria" w:hAnsi="Cambria"/>
        </w:rPr>
        <w:t>Zamawiający informuje, iż zamówienie dofinansowane jest ze środków Europejskiego Funduszu Społecznego Plus w ramach projektu „Kompetencje kluczem do wiedzy w Wodzisławiu Śląskim.” współfinansowanego ze środków Europejskiego Funduszu Społecznego Plus</w:t>
      </w:r>
    </w:p>
    <w:p w14:paraId="6B7D5C8B">
      <w:pPr>
        <w:numPr>
          <w:ilvl w:val="0"/>
          <w:numId w:val="1"/>
        </w:numPr>
        <w:spacing w:after="143" w:line="360" w:lineRule="auto"/>
        <w:ind w:left="426" w:hanging="417"/>
        <w:rPr>
          <w:rFonts w:ascii="Cambria" w:hAnsi="Cambria"/>
        </w:rPr>
      </w:pPr>
      <w:r>
        <w:rPr>
          <w:rFonts w:ascii="Cambria" w:hAnsi="Cambria"/>
        </w:rPr>
        <w:t>Wykonawca udziela okresu gwarancji 24 miesięcy.</w:t>
      </w:r>
    </w:p>
    <w:p w14:paraId="43543B3B">
      <w:pPr>
        <w:numPr>
          <w:ilvl w:val="0"/>
          <w:numId w:val="1"/>
        </w:numPr>
        <w:spacing w:after="40"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Wykonawca w okresie trwania gwarancji zobowiązuje się do bezpłatnego usuwania stwierdzonych wad przedmiotu umowy lub wymiany towaru na nowy, w ciągu 5 dni roboczych od daty złożonej reklamacji. </w:t>
      </w:r>
    </w:p>
    <w:p w14:paraId="11710E4B">
      <w:pPr>
        <w:numPr>
          <w:ilvl w:val="0"/>
          <w:numId w:val="1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Wykonawca na swój koszt dostarczy i rozładuje przedmiot umowy w miejscu wskazanym przez Zamawiającego, po uprzednim uzgodnieniu terminu. </w:t>
      </w:r>
    </w:p>
    <w:p w14:paraId="393E0E24">
      <w:pPr>
        <w:numPr>
          <w:ilvl w:val="0"/>
          <w:numId w:val="1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Wykonawca zapewnia, że przedmiot niniejszej umowy odpowiada ściśle warunkom określonym w treści OPZ. Zamawiający wymaga by dostarczony przedmiot umowy był fabrycznie nowy, nie posiadał żadnych śladów użytkowania i nie był przedmiotem praw osób trzecich. Dostarczony przedmiot umowy będzie wolny od wad fizycznych i prawnych, dobrej jakości i dopuszczony do obrotu. Ponadto żaden element wyposażenia, ani żadna jego część składowa, nie będzie rekondycjonowany, powystawowy i wykorzystywany wcześniej przez inny podmiot. Ponadto posiadać będzie wymagane przepisami atesty i certyfikaty. </w:t>
      </w:r>
    </w:p>
    <w:p w14:paraId="1CB14C14">
      <w:pPr>
        <w:numPr>
          <w:ilvl w:val="0"/>
          <w:numId w:val="1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Wykonawca zobowiązuje się do usunięcia na własny koszt wszelkich szkód spowodowanych przez wykonawcę i powstałych w trakcie realizacji zamówienia. </w:t>
      </w:r>
    </w:p>
    <w:p w14:paraId="58C05C4D">
      <w:pPr>
        <w:numPr>
          <w:ilvl w:val="0"/>
          <w:numId w:val="1"/>
        </w:numPr>
        <w:spacing w:after="143"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 przypadku stwierdzenia, że dostarczone produkty: </w:t>
      </w:r>
    </w:p>
    <w:p w14:paraId="66A1E949">
      <w:pPr>
        <w:numPr>
          <w:ilvl w:val="3"/>
          <w:numId w:val="2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są uszkodzone, posiadają wady uniemożliwiające używanie, a wady i uszkodzenia te nie powstały z winy Zamawiającego lub, </w:t>
      </w:r>
    </w:p>
    <w:p w14:paraId="6C7F8443">
      <w:pPr>
        <w:numPr>
          <w:ilvl w:val="3"/>
          <w:numId w:val="2"/>
        </w:numPr>
        <w:spacing w:after="143"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nie spełniają wymagań Zamawiającego określonych w OPZ lub, </w:t>
      </w:r>
    </w:p>
    <w:p w14:paraId="7301EA02">
      <w:pPr>
        <w:numPr>
          <w:ilvl w:val="3"/>
          <w:numId w:val="2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dostarczone urządzenia nie odpowiadają pod względem jakości, trwałości funkcjonalności oraz parametrów technicznych </w:t>
      </w:r>
    </w:p>
    <w:p w14:paraId="2B7B4FAE">
      <w:pPr>
        <w:spacing w:line="360" w:lineRule="auto"/>
        <w:ind w:left="394"/>
        <w:rPr>
          <w:rFonts w:ascii="Cambria" w:hAnsi="Cambria"/>
        </w:rPr>
      </w:pPr>
      <w:r>
        <w:rPr>
          <w:rFonts w:ascii="Cambria" w:hAnsi="Cambria"/>
        </w:rPr>
        <w:t xml:space="preserve">Wykonawca wymieni je na nowe, prawidłowe, na własny koszt w terminie nie dłuższym niż 7 dni. Wyznaczenie Wykonawcy terminu określonego w ust. 9 nie zwalania Wykonawcy z odpowiedzialności za nieprawidłowe wykonanie niniejszej umowy, w szczególności ze zobowiązania do zapłaty kar umownych z tego tytułu przewidzianych w § 4 niniejszej umowy. </w:t>
      </w:r>
    </w:p>
    <w:p w14:paraId="34AC90EA">
      <w:pPr>
        <w:numPr>
          <w:ilvl w:val="0"/>
          <w:numId w:val="1"/>
        </w:numPr>
        <w:spacing w:after="293"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 przypadku stwierdzenia okoliczności o których mowa w ust. 8 w trakcie trwania czynności odbiorowych Zamawiający ma prawo odmówić odbioru takiego sprzętu, a Wykonawca wymieni je na nowe, prawidłowe, na własny koszt. </w:t>
      </w:r>
    </w:p>
    <w:p w14:paraId="5B403E84">
      <w:pPr>
        <w:pStyle w:val="13"/>
        <w:spacing w:after="106" w:line="360" w:lineRule="auto"/>
        <w:ind w:left="369" w:right="4" w:firstLine="0"/>
        <w:jc w:val="center"/>
        <w:rPr>
          <w:rFonts w:ascii="Cambria" w:hAnsi="Cambria"/>
        </w:rPr>
      </w:pPr>
      <w:r>
        <w:rPr>
          <w:rFonts w:ascii="Cambria" w:hAnsi="Cambria"/>
          <w:b/>
        </w:rPr>
        <w:t xml:space="preserve">§ 2. </w:t>
      </w:r>
      <w:r>
        <w:rPr>
          <w:rFonts w:ascii="Cambria" w:hAnsi="Cambria"/>
        </w:rPr>
        <w:t>Okres realizacji zadania:</w:t>
      </w:r>
    </w:p>
    <w:p w14:paraId="4AAB422B">
      <w:pPr>
        <w:numPr>
          <w:ilvl w:val="2"/>
          <w:numId w:val="3"/>
        </w:numPr>
        <w:spacing w:after="40"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Termin rozpoczęcia wykonania przedmiotu umowy ustala się na dzień: </w:t>
      </w:r>
      <w:r>
        <w:rPr>
          <w:rFonts w:ascii="Cambria" w:hAnsi="Cambria"/>
          <w:b/>
        </w:rPr>
        <w:t>dzień podpisania umowy.</w:t>
      </w:r>
      <w:r>
        <w:rPr>
          <w:rFonts w:ascii="Cambria" w:hAnsi="Cambria"/>
        </w:rPr>
        <w:t xml:space="preserve"> </w:t>
      </w:r>
    </w:p>
    <w:p w14:paraId="27163AE6">
      <w:pPr>
        <w:numPr>
          <w:ilvl w:val="2"/>
          <w:numId w:val="3"/>
        </w:numPr>
        <w:spacing w:after="143"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Termin zakończenia wykonania zadania ustala się na </w:t>
      </w:r>
      <w:r>
        <w:rPr>
          <w:rFonts w:ascii="Cambria" w:hAnsi="Cambria"/>
          <w:b/>
        </w:rPr>
        <w:t>………………………………………………………………… od dnia podpisania umowy, nie później niż do dnia ………………………...</w:t>
      </w:r>
    </w:p>
    <w:p w14:paraId="1ADE43C7">
      <w:pPr>
        <w:numPr>
          <w:ilvl w:val="2"/>
          <w:numId w:val="3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>W wyznaczonym terminie dostawy produktów wraz ze produktów Wykonawca dostarczy wszystkie Certyfikaty, Normy, Deklaracje zgodności  jeśli takowe są prawnie wymagane.</w:t>
      </w:r>
    </w:p>
    <w:p w14:paraId="5BDAE1F0">
      <w:pPr>
        <w:numPr>
          <w:ilvl w:val="2"/>
          <w:numId w:val="3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Przyjęcie przedmiotu umowy nastąpi na podstawie protokołu odbioru podpisanego przez upoważnionych przedstawicieli obu stron. </w:t>
      </w:r>
    </w:p>
    <w:p w14:paraId="771A9A50">
      <w:pPr>
        <w:spacing w:after="137" w:line="360" w:lineRule="auto"/>
        <w:ind w:left="31" w:right="4"/>
        <w:jc w:val="center"/>
        <w:rPr>
          <w:rFonts w:ascii="Cambria" w:hAnsi="Cambria"/>
        </w:rPr>
      </w:pPr>
      <w:r>
        <w:rPr>
          <w:rFonts w:ascii="Cambria" w:hAnsi="Cambria"/>
          <w:b/>
        </w:rPr>
        <w:t xml:space="preserve">§ 3. </w:t>
      </w:r>
      <w:r>
        <w:rPr>
          <w:rFonts w:ascii="Cambria" w:hAnsi="Cambria"/>
        </w:rPr>
        <w:t xml:space="preserve"> </w:t>
      </w:r>
    </w:p>
    <w:p w14:paraId="529EDF01">
      <w:pPr>
        <w:numPr>
          <w:ilvl w:val="2"/>
          <w:numId w:val="4"/>
        </w:numPr>
        <w:spacing w:after="9"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Wartość umowy nie może przekroczyć </w:t>
      </w:r>
      <w:r>
        <w:rPr>
          <w:rFonts w:ascii="Cambria" w:hAnsi="Cambria"/>
          <w:b/>
        </w:rPr>
        <w:t>kwoty  ………………………….. zł brutto</w:t>
      </w:r>
      <w:r>
        <w:rPr>
          <w:rFonts w:ascii="Cambria" w:hAnsi="Cambria"/>
        </w:rPr>
        <w:t xml:space="preserve"> </w:t>
      </w:r>
    </w:p>
    <w:p w14:paraId="33DE1197">
      <w:pPr>
        <w:numPr>
          <w:ilvl w:val="2"/>
          <w:numId w:val="4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Podstawą do wystawienia przez Wykonawcę faktury jest protokół odbioru podpisany bez uwag przez upoważnionych przedstawicieli obu stron. </w:t>
      </w:r>
    </w:p>
    <w:p w14:paraId="69559ABB">
      <w:pPr>
        <w:numPr>
          <w:ilvl w:val="2"/>
          <w:numId w:val="4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Zamawiający zobowiązuje się zapłacić Wykonawcy za dostarczony przedmiot umowy w terminie 30 dni od dnia dostarczenia prawidłowo wystawionej faktury.  </w:t>
      </w:r>
    </w:p>
    <w:p w14:paraId="141DDFB6">
      <w:pPr>
        <w:numPr>
          <w:ilvl w:val="2"/>
          <w:numId w:val="4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Miasto Wodzisław Śląski posiada konto na Platformie Elektronicznego Fakturowania </w:t>
      </w:r>
    </w:p>
    <w:p w14:paraId="591C128C">
      <w:pPr>
        <w:spacing w:after="138" w:line="360" w:lineRule="auto"/>
        <w:ind w:left="754"/>
        <w:rPr>
          <w:rFonts w:ascii="Cambria" w:hAnsi="Cambria"/>
          <w:highlight w:val="yellow"/>
        </w:rPr>
      </w:pPr>
      <w:r>
        <w:rPr>
          <w:rFonts w:ascii="Cambria" w:hAnsi="Cambria"/>
        </w:rPr>
        <w:t>o numerze PEPPOL 6472545098</w:t>
      </w:r>
    </w:p>
    <w:p w14:paraId="25005F00">
      <w:pPr>
        <w:numPr>
          <w:ilvl w:val="2"/>
          <w:numId w:val="5"/>
        </w:numPr>
        <w:spacing w:after="143" w:line="360" w:lineRule="auto"/>
        <w:ind w:hanging="348"/>
        <w:rPr>
          <w:rFonts w:ascii="Cambria" w:hAnsi="Cambria"/>
          <w:color w:val="FF0000"/>
        </w:rPr>
      </w:pPr>
      <w:r>
        <w:rPr>
          <w:rFonts w:ascii="Cambria" w:hAnsi="Cambria"/>
          <w:color w:val="auto"/>
        </w:rPr>
        <w:t>Środki zostały zabezpieczone w dział 801 rozdział 80101 § 4247 i § 4249  zadanie 701</w:t>
      </w:r>
      <w:r>
        <w:rPr>
          <w:rFonts w:ascii="Cambria" w:hAnsi="Cambria"/>
          <w:color w:val="FF0000"/>
        </w:rPr>
        <w:t xml:space="preserve"> </w:t>
      </w:r>
    </w:p>
    <w:p w14:paraId="1A494A2F">
      <w:pPr>
        <w:numPr>
          <w:ilvl w:val="2"/>
          <w:numId w:val="5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Zapis o zmianie źródła finansowania może zostać zmieniony w formie pisemnego, jednostronnego oświadczenia Zamawiającego, w terminie 7 dni od jego sporządzenia, prześle go Wykonawcy.  </w:t>
      </w:r>
    </w:p>
    <w:p w14:paraId="08AFB5FC">
      <w:pPr>
        <w:numPr>
          <w:ilvl w:val="2"/>
          <w:numId w:val="5"/>
        </w:numPr>
        <w:spacing w:line="360" w:lineRule="auto"/>
        <w:ind w:hanging="348"/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mbria" w:hAnsi="Cambria"/>
        </w:rPr>
        <w:t xml:space="preserve"> Fakturę należy wystawić na:</w:t>
      </w:r>
    </w:p>
    <w:p w14:paraId="57E52DE8">
      <w:pPr>
        <w:spacing w:line="360" w:lineRule="auto"/>
        <w:ind w:left="0" w:firstLine="0"/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Faktura za zrealizowane roboty wystawiona za pośrednictwem Krajowego Systemu e-Faktur (KSeF) powinna zawierać następujące dane </w:t>
      </w:r>
      <w:r>
        <w:rPr>
          <w:rFonts w:ascii="Calibri" w:hAnsi="Calibri" w:eastAsia="Times New Roman" w:cs="Calibri"/>
          <w:b/>
          <w:bCs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Nabywcy </w:t>
      </w: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>–</w:t>
      </w:r>
    </w:p>
    <w:p w14:paraId="0E1F0150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12" w:lineRule="auto"/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>Podmiot 2 w strukturze logicznej FA(3):</w:t>
      </w:r>
    </w:p>
    <w:p w14:paraId="56822058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12" w:lineRule="auto"/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>Miasto Wodzisław Śląski</w:t>
      </w:r>
    </w:p>
    <w:p w14:paraId="591FB858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12" w:lineRule="auto"/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>ul. Bogumińska 4</w:t>
      </w:r>
    </w:p>
    <w:p w14:paraId="30EFE2C8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12" w:lineRule="auto"/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>44-300 Wodzisław Śląski</w:t>
      </w:r>
    </w:p>
    <w:p w14:paraId="7DDBF230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12" w:lineRule="auto"/>
        <w:rPr>
          <w:rFonts w:ascii="Calibri" w:hAnsi="Calibri" w:eastAsia="Times New Roman" w:cs="Calibri"/>
          <w:b/>
          <w:bCs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b/>
          <w:bCs/>
          <w:color w:val="000000" w:themeColor="text1"/>
          <w:szCs w:val="22"/>
          <w14:textFill>
            <w14:solidFill>
              <w14:schemeClr w14:val="tx1"/>
            </w14:solidFill>
          </w14:textFill>
        </w:rPr>
        <w:t>NIP: 6471277603</w:t>
      </w:r>
    </w:p>
    <w:p w14:paraId="79E70BFA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12" w:lineRule="auto"/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oraz dane </w:t>
      </w:r>
      <w:r>
        <w:rPr>
          <w:rFonts w:ascii="Calibri" w:hAnsi="Calibri" w:eastAsia="Times New Roman" w:cs="Calibri"/>
          <w:b/>
          <w:bCs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Odbiorcy </w:t>
      </w: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>faktury – Podmiot 3 w strukturze logicznej FA(3), Rola 8 –</w:t>
      </w:r>
    </w:p>
    <w:p w14:paraId="2FC36F6E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12" w:lineRule="auto"/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>JST:</w:t>
      </w:r>
    </w:p>
    <w:p w14:paraId="7796A14E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240" w:lineRule="auto"/>
        <w:rPr>
          <w:rFonts w:ascii="Calibri" w:hAnsi="Calibri" w:eastAsia="Times New Roman" w:cs="Calibri"/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b/>
          <w:bCs/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Nazwa placówki wraz z NIPem</w:t>
      </w:r>
    </w:p>
    <w:p w14:paraId="68B71F13">
      <w:pPr>
        <w:tabs>
          <w:tab w:val="center" w:pos="384"/>
          <w:tab w:val="center" w:pos="1209"/>
          <w:tab w:val="center" w:pos="2799"/>
        </w:tabs>
        <w:spacing w:after="146" w:line="240" w:lineRule="auto"/>
        <w:ind w:left="0" w:firstLine="0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ab/>
      </w:r>
      <w:r>
        <w:rPr>
          <w:rFonts w:ascii="Calibri" w:hAnsi="Calibri" w:cs="Calibri"/>
          <w:b/>
          <w:bCs/>
          <w:szCs w:val="22"/>
        </w:rPr>
        <w:t>Odbiorca:</w:t>
      </w:r>
      <w:r>
        <w:rPr>
          <w:rFonts w:ascii="Calibri" w:hAnsi="Calibri" w:cs="Calibri"/>
          <w:szCs w:val="22"/>
        </w:rPr>
        <w:t xml:space="preserve">  Szkoła Podstawowa nr 3 im. Jana Pawła II</w:t>
      </w:r>
    </w:p>
    <w:p w14:paraId="543011EA">
      <w:pPr>
        <w:tabs>
          <w:tab w:val="center" w:pos="384"/>
          <w:tab w:val="center" w:pos="1209"/>
          <w:tab w:val="center" w:pos="2799"/>
        </w:tabs>
        <w:spacing w:after="146" w:line="240" w:lineRule="auto"/>
        <w:ind w:left="0" w:firstLine="0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ul. 26 Marca 9 , 44-300 Wodzisław Śląski</w:t>
      </w:r>
    </w:p>
    <w:p w14:paraId="532C1B11">
      <w:pPr>
        <w:tabs>
          <w:tab w:val="center" w:pos="384"/>
          <w:tab w:val="center" w:pos="1209"/>
          <w:tab w:val="center" w:pos="2799"/>
        </w:tabs>
        <w:spacing w:after="146" w:line="240" w:lineRule="auto"/>
        <w:ind w:left="0" w:firstLine="0"/>
        <w:jc w:val="left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/>
          <w:bCs/>
          <w:szCs w:val="22"/>
        </w:rPr>
        <w:t>NIP:6472129253</w:t>
      </w:r>
    </w:p>
    <w:p w14:paraId="5E174BF1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12" w:lineRule="auto"/>
        <w:rPr>
          <w:rFonts w:ascii="Calibri" w:hAnsi="Calibri" w:eastAsia="Times New Roman" w:cs="Calibri"/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</w:p>
    <w:p w14:paraId="3EC9448D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12" w:lineRule="auto"/>
        <w:ind w:left="0" w:firstLine="0"/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W przypadku konieczności udostępnienia faktury w sposób uzgodniony (tryb OFFLINE niedostępność KSeF oraz Tryb awaryjny) – faktury przekazane poza KSeF płatne będą    w terminie </w:t>
      </w:r>
      <w:r>
        <w:rPr>
          <w:rFonts w:ascii="Calibri" w:hAnsi="Calibri" w:eastAsia="Times New Roman" w:cs="Calibri"/>
          <w:b/>
          <w:bCs/>
          <w:color w:val="EE0000"/>
          <w:szCs w:val="22"/>
        </w:rPr>
        <w:t>… (14, 21 lub 30 dni )</w:t>
      </w:r>
      <w:r>
        <w:rPr>
          <w:rFonts w:ascii="Calibri" w:hAnsi="Calibri" w:eastAsia="Times New Roman" w:cs="Calibri"/>
          <w:color w:val="EE0000"/>
          <w:szCs w:val="22"/>
        </w:rPr>
        <w:t xml:space="preserve"> </w:t>
      </w: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>dni od daty otrzymania wizualizacji faktury, oznaczonej dwoma kodami QR, tj. kodem QR z napisem „OFFLINE” oraz kodem QR z napisem „CERTYFIKAT”. W takich przypadkach wizualizacje faktur przekazywanych poza KSeF Wykonawca jest zobowiązany przesłać na adres email:  placówki</w:t>
      </w:r>
    </w:p>
    <w:p w14:paraId="4A57B38F">
      <w:pPr>
        <w:tabs>
          <w:tab w:val="left" w:pos="2120"/>
          <w:tab w:val="left" w:pos="2820"/>
          <w:tab w:val="left" w:pos="3540"/>
          <w:tab w:val="left" w:pos="4240"/>
          <w:tab w:val="left" w:pos="4940"/>
          <w:tab w:val="left" w:pos="5660"/>
          <w:tab w:val="left" w:pos="6360"/>
          <w:tab w:val="left" w:pos="7080"/>
          <w:tab w:val="left" w:pos="7780"/>
        </w:tabs>
        <w:spacing w:after="0" w:line="312" w:lineRule="auto"/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color w:val="000000" w:themeColor="text1"/>
          <w:szCs w:val="22"/>
          <w14:textFill>
            <w14:solidFill>
              <w14:schemeClr w14:val="tx1"/>
            </w14:solidFill>
          </w14:textFill>
        </w:rPr>
        <w:t>12. W przypadku awarii całkowitej KSeF Wykonawca wystawi faktury elektroniczne   w rozumieniu przepisów ustawy z dnia 11 marca 2004 roku o podatku od towarów i usług za usługi świadczone na rzecz Zamawiającego. Faktury elektroniczne będą wystawiane  w formacie pdf oraz doręczane Zamawiającemu na adres email: placówki. Pomimo wyrażenia przez Zamawiającego zgody na otrzymanie faktur elektronicznych w przypadku awarii całkowitej KSeF, Kancelaria może wystawiać faktury w formie papierowej np. w razie pojawienia się przejściowych problemów technicznych i doręczać je na adres Odbiorcy faktury.</w:t>
      </w:r>
    </w:p>
    <w:p w14:paraId="219042BA">
      <w:pPr>
        <w:spacing w:line="360" w:lineRule="auto"/>
        <w:ind w:left="384" w:firstLine="0"/>
        <w:rPr>
          <w:rFonts w:ascii="Cambria" w:hAnsi="Cambria"/>
        </w:rPr>
      </w:pPr>
    </w:p>
    <w:p w14:paraId="365CA1E1">
      <w:pPr>
        <w:spacing w:after="144" w:line="360" w:lineRule="auto"/>
        <w:ind w:left="31" w:right="4"/>
        <w:jc w:val="center"/>
        <w:rPr>
          <w:rFonts w:ascii="Cambria" w:hAnsi="Cambria"/>
        </w:rPr>
      </w:pPr>
      <w:r>
        <w:rPr>
          <w:rFonts w:ascii="Cambria" w:hAnsi="Cambria"/>
          <w:b/>
        </w:rPr>
        <w:t>§ 4.</w:t>
      </w:r>
      <w:r>
        <w:rPr>
          <w:rFonts w:ascii="Cambria" w:hAnsi="Cambria"/>
        </w:rPr>
        <w:t xml:space="preserve"> </w:t>
      </w:r>
    </w:p>
    <w:p w14:paraId="1ABAF315">
      <w:pPr>
        <w:spacing w:after="142"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W razie nie wykonania lub nienależytego wykonania umowy:  </w:t>
      </w:r>
    </w:p>
    <w:p w14:paraId="110C24E7">
      <w:pPr>
        <w:numPr>
          <w:ilvl w:val="0"/>
          <w:numId w:val="6"/>
        </w:numPr>
        <w:spacing w:after="143"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Wykonawca zobowiązuje się zapłacić Zamawiającemu kary umowne: </w:t>
      </w:r>
    </w:p>
    <w:p w14:paraId="19F07535">
      <w:pPr>
        <w:numPr>
          <w:ilvl w:val="1"/>
          <w:numId w:val="6"/>
        </w:numPr>
        <w:spacing w:line="360" w:lineRule="auto"/>
        <w:ind w:hanging="338"/>
        <w:rPr>
          <w:rFonts w:ascii="Cambria" w:hAnsi="Cambria"/>
        </w:rPr>
      </w:pPr>
      <w:r>
        <w:rPr>
          <w:rFonts w:ascii="Cambria" w:hAnsi="Cambria"/>
        </w:rPr>
        <w:t xml:space="preserve">w wysokości 5% wartości umowy brutto, w razie wypowiedzenia lub odstąpienia od umowy przez którąkolwiek ze stron z powodu okoliczności za które odpowiada Wykonawca,  </w:t>
      </w:r>
    </w:p>
    <w:p w14:paraId="38CD2A14">
      <w:pPr>
        <w:numPr>
          <w:ilvl w:val="1"/>
          <w:numId w:val="6"/>
        </w:numPr>
        <w:spacing w:line="360" w:lineRule="auto"/>
        <w:ind w:hanging="338"/>
        <w:rPr>
          <w:rFonts w:ascii="Cambria" w:hAnsi="Cambria"/>
        </w:rPr>
      </w:pPr>
      <w:r>
        <w:rPr>
          <w:rFonts w:ascii="Cambria" w:hAnsi="Cambria"/>
        </w:rPr>
        <w:t xml:space="preserve">w wysokości 3% wartości umowy brutto za nie dostarczone w terminie towary, za każdy dzień zwłoki w ich dostarczeniu, </w:t>
      </w:r>
    </w:p>
    <w:p w14:paraId="31D4011B">
      <w:pPr>
        <w:numPr>
          <w:ilvl w:val="1"/>
          <w:numId w:val="6"/>
        </w:numPr>
        <w:spacing w:line="360" w:lineRule="auto"/>
        <w:ind w:hanging="338"/>
        <w:rPr>
          <w:rFonts w:ascii="Cambria" w:hAnsi="Cambria"/>
        </w:rPr>
      </w:pPr>
      <w:r>
        <w:rPr>
          <w:rFonts w:ascii="Cambria" w:hAnsi="Cambria"/>
        </w:rPr>
        <w:t xml:space="preserve">w wysokości 2% wartości umowy brutto za dostarczanie towaru niezgodnego z ofertą. Za towar niezgodny z ofertą uważa się towar niezgodny z OPZ. </w:t>
      </w:r>
    </w:p>
    <w:p w14:paraId="2D3B395C">
      <w:pPr>
        <w:pStyle w:val="13"/>
        <w:numPr>
          <w:ilvl w:val="1"/>
          <w:numId w:val="6"/>
        </w:numPr>
        <w:spacing w:line="360" w:lineRule="auto"/>
        <w:ind w:hanging="308"/>
        <w:rPr>
          <w:rFonts w:ascii="Cambria" w:hAnsi="Cambria"/>
        </w:rPr>
      </w:pPr>
      <w:r>
        <w:rPr>
          <w:rFonts w:ascii="Cambria" w:hAnsi="Cambria"/>
        </w:rPr>
        <w:t xml:space="preserve">w przypadku niedopełnienia obowiązku zaangażowania przy realizacji przedmiotu zamówienia osoby należącej do grupy osób marginalizowanych (zgodnie z deklaracją Wykonawcy w ofercie), Wykonawca będzie zobowiązany do zapłacenia kary umownej w wysokości 5 % kwoty wynagrodzenia brutto. </w:t>
      </w:r>
    </w:p>
    <w:p w14:paraId="54143C03">
      <w:pPr>
        <w:numPr>
          <w:ilvl w:val="1"/>
          <w:numId w:val="6"/>
        </w:numPr>
        <w:spacing w:line="360" w:lineRule="auto"/>
        <w:ind w:hanging="338"/>
        <w:rPr>
          <w:rFonts w:ascii="Cambria" w:hAnsi="Cambria"/>
        </w:rPr>
      </w:pPr>
      <w:r>
        <w:rPr>
          <w:rFonts w:ascii="Cambria" w:hAnsi="Cambria"/>
        </w:rPr>
        <w:t xml:space="preserve">za zwłokę w usunięciu wad stwierdzonych przy odbiorze lub w okresie gwarancji w wysokości 5% wartości umowy brutto licząc za każdy dzień zwłoki, od dnia wyznaczonego na usunięcie wad. </w:t>
      </w:r>
    </w:p>
    <w:p w14:paraId="274F24C5">
      <w:pPr>
        <w:numPr>
          <w:ilvl w:val="0"/>
          <w:numId w:val="6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Zamawiający zobowiązuje się zapłacić Wykonawcy kary umowne w wysokości 5% wartości umowy brutto w razie odstąpienia przez Wykonawcę od umowy z powodu okoliczności, za które ponosi odpowiedzialność Zamawiający. </w:t>
      </w:r>
    </w:p>
    <w:p w14:paraId="22425FB4">
      <w:pPr>
        <w:numPr>
          <w:ilvl w:val="0"/>
          <w:numId w:val="6"/>
        </w:numPr>
        <w:spacing w:after="143"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Łączna maksymalna wysokość kar umownych których mogą dochodzić strony nie może przekroczyć 30% wartości brutto umowy.  </w:t>
      </w:r>
    </w:p>
    <w:p w14:paraId="675E3077">
      <w:pPr>
        <w:numPr>
          <w:ilvl w:val="0"/>
          <w:numId w:val="6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W wypadku gdy Zamawiający zalega z zapłatą za dostawę, Wykonawca ma prawo naliczenia odsetek w wysokości ustawowej.  </w:t>
      </w:r>
    </w:p>
    <w:p w14:paraId="2376284A">
      <w:pPr>
        <w:numPr>
          <w:ilvl w:val="0"/>
          <w:numId w:val="6"/>
        </w:numPr>
        <w:spacing w:line="360" w:lineRule="auto"/>
        <w:ind w:hanging="348"/>
        <w:rPr>
          <w:rFonts w:ascii="Cambria" w:hAnsi="Cambria"/>
        </w:rPr>
      </w:pPr>
      <w:r>
        <w:rPr>
          <w:rFonts w:ascii="Cambria" w:hAnsi="Cambria"/>
        </w:rPr>
        <w:t xml:space="preserve">Strony umowy mogą dochodzić odszkodowań uzupełniających przewyższających kary umowne na zasadach ogólnych określonych w kodeksie cywilnym. </w:t>
      </w:r>
    </w:p>
    <w:p w14:paraId="06F4574F">
      <w:pPr>
        <w:spacing w:after="143" w:line="360" w:lineRule="auto"/>
        <w:ind w:left="31" w:right="3"/>
        <w:jc w:val="center"/>
        <w:rPr>
          <w:rFonts w:ascii="Cambria" w:hAnsi="Cambria"/>
        </w:rPr>
      </w:pPr>
      <w:r>
        <w:rPr>
          <w:rFonts w:ascii="Cambria" w:hAnsi="Cambria"/>
          <w:b/>
        </w:rPr>
        <w:t xml:space="preserve">§ 5. </w:t>
      </w:r>
      <w:r>
        <w:rPr>
          <w:rFonts w:ascii="Cambria" w:hAnsi="Cambria"/>
        </w:rPr>
        <w:t xml:space="preserve"> </w:t>
      </w:r>
    </w:p>
    <w:p w14:paraId="66C61C8E">
      <w:pPr>
        <w:numPr>
          <w:ilvl w:val="0"/>
          <w:numId w:val="7"/>
        </w:numPr>
        <w:spacing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W zakresie nieunormowanym niniejszą umową zastosowanie mają przepisy kodeksu cywilnego. </w:t>
      </w:r>
    </w:p>
    <w:p w14:paraId="59426FE4">
      <w:pPr>
        <w:numPr>
          <w:ilvl w:val="0"/>
          <w:numId w:val="7"/>
        </w:numPr>
        <w:spacing w:after="146" w:line="360" w:lineRule="auto"/>
        <w:ind w:hanging="360"/>
        <w:rPr>
          <w:rFonts w:ascii="Cambria" w:hAnsi="Cambria"/>
        </w:rPr>
      </w:pPr>
      <w:r>
        <w:rPr>
          <w:rFonts w:ascii="Cambria" w:hAnsi="Cambria"/>
        </w:rPr>
        <w:t xml:space="preserve">Sądem właściwym do rozstrzygnięcia sporów, które mogą powstać na tle niniejszej umowy jest sąd właściwy ze względu na siedzibę Zamawiającego. </w:t>
      </w:r>
    </w:p>
    <w:p w14:paraId="64CB64C7">
      <w:pPr>
        <w:spacing w:after="122" w:line="360" w:lineRule="auto"/>
        <w:ind w:left="80" w:firstLine="0"/>
        <w:jc w:val="center"/>
        <w:rPr>
          <w:rFonts w:ascii="Cambria" w:hAnsi="Cambria"/>
        </w:rPr>
      </w:pPr>
    </w:p>
    <w:p w14:paraId="69E61629">
      <w:pPr>
        <w:spacing w:after="106" w:line="360" w:lineRule="auto"/>
        <w:ind w:left="31" w:right="3"/>
        <w:jc w:val="center"/>
        <w:rPr>
          <w:rFonts w:ascii="Cambria" w:hAnsi="Cambria"/>
        </w:rPr>
      </w:pPr>
      <w:r>
        <w:rPr>
          <w:rFonts w:ascii="Cambria" w:hAnsi="Cambria"/>
          <w:b/>
        </w:rPr>
        <w:t>§ 6.</w:t>
      </w:r>
      <w:r>
        <w:rPr>
          <w:rFonts w:ascii="Cambria" w:hAnsi="Cambria"/>
        </w:rPr>
        <w:t xml:space="preserve"> </w:t>
      </w:r>
    </w:p>
    <w:p w14:paraId="3AED0401">
      <w:pPr>
        <w:spacing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Zamawiający oświadcza, że jest płatnikiem VAT i upoważnia Wykonawcę do wystawiania faktur VAT bez podpisu. </w:t>
      </w:r>
    </w:p>
    <w:p w14:paraId="31BF5D6D">
      <w:pPr>
        <w:spacing w:after="106" w:line="360" w:lineRule="auto"/>
        <w:ind w:left="31" w:right="3"/>
        <w:jc w:val="center"/>
        <w:rPr>
          <w:rFonts w:ascii="Cambria" w:hAnsi="Cambria"/>
        </w:rPr>
      </w:pPr>
      <w:r>
        <w:rPr>
          <w:rFonts w:ascii="Cambria" w:hAnsi="Cambria"/>
          <w:b/>
        </w:rPr>
        <w:t>§ 7.</w:t>
      </w:r>
      <w:r>
        <w:rPr>
          <w:rFonts w:ascii="Cambria" w:hAnsi="Cambria"/>
        </w:rPr>
        <w:t xml:space="preserve"> </w:t>
      </w:r>
    </w:p>
    <w:p w14:paraId="156FE7E1">
      <w:pPr>
        <w:spacing w:line="360" w:lineRule="auto"/>
        <w:ind w:left="19"/>
        <w:rPr>
          <w:rFonts w:ascii="Cambria" w:hAnsi="Cambria"/>
        </w:rPr>
      </w:pPr>
      <w:r>
        <w:rPr>
          <w:rFonts w:ascii="Cambria" w:hAnsi="Cambria"/>
        </w:rPr>
        <w:t xml:space="preserve">Umowę sporządzono w dwóch jednobrzmiących egzemplarzach po jednej dla każdej ze stron.   </w:t>
      </w:r>
    </w:p>
    <w:p w14:paraId="011F6EF2">
      <w:pPr>
        <w:spacing w:after="105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2DEFE2FA">
      <w:pPr>
        <w:spacing w:after="122" w:line="360" w:lineRule="auto"/>
        <w:ind w:left="24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66E358FA">
      <w:pPr>
        <w:tabs>
          <w:tab w:val="center" w:pos="2150"/>
          <w:tab w:val="center" w:pos="2861"/>
          <w:tab w:val="center" w:pos="3569"/>
          <w:tab w:val="center" w:pos="4277"/>
          <w:tab w:val="center" w:pos="4988"/>
          <w:tab w:val="center" w:pos="5696"/>
          <w:tab w:val="center" w:pos="6407"/>
          <w:tab w:val="center" w:pos="7769"/>
        </w:tabs>
        <w:spacing w:after="112" w:line="360" w:lineRule="auto"/>
        <w:ind w:left="0" w:firstLine="0"/>
        <w:jc w:val="left"/>
        <w:rPr>
          <w:rFonts w:ascii="Cambria" w:hAnsi="Cambria"/>
        </w:rPr>
      </w:pPr>
      <w:r>
        <w:rPr>
          <w:rFonts w:ascii="Cambria" w:hAnsi="Cambria"/>
        </w:rPr>
        <w:t xml:space="preserve">Zamawiający :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</w:r>
      <w:r>
        <w:rPr>
          <w:rFonts w:ascii="Cambria" w:hAnsi="Cambria"/>
        </w:rPr>
        <w:t xml:space="preserve"> Wykonawca:  </w:t>
      </w:r>
    </w:p>
    <w:p w14:paraId="3AD95117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3E08AE7B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6E1A7754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0860B8C5">
      <w:pPr>
        <w:spacing w:after="107" w:line="360" w:lineRule="auto"/>
        <w:ind w:left="24" w:firstLine="0"/>
        <w:jc w:val="left"/>
      </w:pPr>
      <w:r>
        <w:rPr>
          <w:b/>
        </w:rPr>
        <w:t xml:space="preserve"> </w:t>
      </w:r>
    </w:p>
    <w:p w14:paraId="019D1CBC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0364107F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30D99475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262113F2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5E06F162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4B672337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4EBED8A2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0A89AF06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p w14:paraId="5F0C296F">
      <w:pPr>
        <w:spacing w:after="107" w:line="360" w:lineRule="auto"/>
        <w:ind w:left="24" w:firstLine="0"/>
        <w:jc w:val="left"/>
      </w:pPr>
      <w:r>
        <w:rPr>
          <w:b/>
        </w:rPr>
        <w:t xml:space="preserve"> </w:t>
      </w:r>
    </w:p>
    <w:p w14:paraId="709E6043">
      <w:pPr>
        <w:spacing w:after="105" w:line="360" w:lineRule="auto"/>
        <w:ind w:left="24" w:firstLine="0"/>
        <w:jc w:val="left"/>
      </w:pPr>
      <w:r>
        <w:rPr>
          <w:b/>
        </w:rPr>
        <w:t xml:space="preserve"> </w:t>
      </w:r>
    </w:p>
    <w:sectPr>
      <w:headerReference r:id="rId5" w:type="default"/>
      <w:footerReference r:id="rId6" w:type="default"/>
      <w:pgSz w:w="11906" w:h="16838"/>
      <w:pgMar w:top="1423" w:right="1411" w:bottom="1506" w:left="1392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Aptos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F2FF5">
    <w:pPr>
      <w:pStyle w:val="7"/>
      <w:rPr>
        <w:sz w:val="20"/>
        <w:szCs w:val="20"/>
      </w:rPr>
    </w:pPr>
  </w:p>
  <w:p w14:paraId="37EFB8D3">
    <w:pPr>
      <w:pStyle w:val="7"/>
      <w:rPr>
        <w:sz w:val="20"/>
        <w:szCs w:val="20"/>
      </w:rPr>
    </w:pPr>
  </w:p>
  <w:p w14:paraId="029242EF">
    <w:pPr>
      <w:pStyle w:val="7"/>
      <w:rPr>
        <w:sz w:val="20"/>
        <w:szCs w:val="20"/>
      </w:rPr>
    </w:pPr>
    <w:r>
      <w:rPr>
        <w:sz w:val="20"/>
        <w:szCs w:val="20"/>
      </w:rPr>
      <w:t>Projekt: „</w:t>
    </w:r>
    <w:bookmarkStart w:id="0" w:name="_Hlk211603747"/>
    <w:r>
      <w:rPr>
        <w:bCs/>
        <w:iCs/>
        <w:sz w:val="20"/>
        <w:szCs w:val="20"/>
      </w:rPr>
      <w:t>Kompetencje kluczem do wiedzy w Wodzisławiu Śląskim</w:t>
    </w:r>
    <w:bookmarkEnd w:id="0"/>
    <w:r>
      <w:rPr>
        <w:bCs/>
        <w:iCs/>
        <w:sz w:val="20"/>
        <w:szCs w:val="20"/>
      </w:rPr>
      <w:t>.”</w:t>
    </w:r>
    <w:r>
      <w:rPr>
        <w:sz w:val="20"/>
        <w:szCs w:val="20"/>
      </w:rPr>
      <w:t xml:space="preserve"> realizowany w ramach Programu Fundusze Europejskie dla Śląskiego 2021-2027 </w:t>
    </w:r>
    <w:bookmarkStart w:id="1" w:name="_Hlk211603767"/>
    <w:r>
      <w:rPr>
        <w:sz w:val="20"/>
        <w:szCs w:val="20"/>
      </w:rPr>
      <w:t>współfinansowanego ze środków Europejskiego Funduszu Społecznego Plus</w:t>
    </w:r>
    <w:bookmarkStart w:id="2" w:name="_Hlk173132360"/>
    <w:bookmarkEnd w:id="2"/>
  </w:p>
  <w:bookmarkEnd w:id="1"/>
  <w:p w14:paraId="401E7ADB">
    <w:pPr>
      <w:pStyle w:val="7"/>
    </w:pPr>
  </w:p>
  <w:p w14:paraId="6C5BE798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9D0D5">
    <w:pPr>
      <w:pStyle w:val="8"/>
    </w:pPr>
    <w:r>
      <w:drawing>
        <wp:inline distT="0" distB="0" distL="0" distR="0">
          <wp:extent cx="5780405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0405" cy="6097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A268B"/>
    <w:multiLevelType w:val="multilevel"/>
    <w:tmpl w:val="085A268B"/>
    <w:lvl w:ilvl="0" w:tentative="0">
      <w:start w:val="1"/>
      <w:numFmt w:val="decimal"/>
      <w:lvlText w:val="%1."/>
      <w:lvlJc w:val="left"/>
      <w:pPr>
        <w:ind w:left="369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">
    <w:nsid w:val="088633EB"/>
    <w:multiLevelType w:val="multilevel"/>
    <w:tmpl w:val="088633EB"/>
    <w:lvl w:ilvl="0" w:tentative="0">
      <w:start w:val="1"/>
      <w:numFmt w:val="decimal"/>
      <w:lvlText w:val="%1"/>
      <w:lvlJc w:val="left"/>
      <w:pPr>
        <w:ind w:left="3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8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lowerLetter"/>
      <w:lvlRestart w:val="0"/>
      <w:lvlText w:val="%4)"/>
      <w:lvlJc w:val="left"/>
      <w:pPr>
        <w:ind w:left="110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">
    <w:nsid w:val="1AEE4978"/>
    <w:multiLevelType w:val="multilevel"/>
    <w:tmpl w:val="1AEE4978"/>
    <w:lvl w:ilvl="0" w:tentative="0">
      <w:start w:val="1"/>
      <w:numFmt w:val="decimal"/>
      <w:lvlText w:val="%1"/>
      <w:lvlJc w:val="left"/>
      <w:pPr>
        <w:ind w:left="3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55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5"/>
      <w:numFmt w:val="decimal"/>
      <w:lvlRestart w:val="0"/>
      <w:lvlText w:val="%3."/>
      <w:lvlJc w:val="left"/>
      <w:pPr>
        <w:ind w:left="73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146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218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290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362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434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06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">
    <w:nsid w:val="33DF30EA"/>
    <w:multiLevelType w:val="multilevel"/>
    <w:tmpl w:val="33DF30EA"/>
    <w:lvl w:ilvl="0" w:tentative="0">
      <w:start w:val="1"/>
      <w:numFmt w:val="decimal"/>
      <w:lvlText w:val="%1."/>
      <w:lvlJc w:val="left"/>
      <w:pPr>
        <w:ind w:left="369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">
    <w:nsid w:val="38F60508"/>
    <w:multiLevelType w:val="multilevel"/>
    <w:tmpl w:val="38F60508"/>
    <w:lvl w:ilvl="0" w:tentative="0">
      <w:start w:val="1"/>
      <w:numFmt w:val="decimal"/>
      <w:lvlText w:val="%1."/>
      <w:lvlJc w:val="left"/>
      <w:pPr>
        <w:ind w:left="73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)"/>
      <w:lvlJc w:val="left"/>
      <w:pPr>
        <w:ind w:left="144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18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90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62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34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06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78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50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">
    <w:nsid w:val="67D93F87"/>
    <w:multiLevelType w:val="multilevel"/>
    <w:tmpl w:val="67D93F87"/>
    <w:lvl w:ilvl="0" w:tentative="0">
      <w:start w:val="1"/>
      <w:numFmt w:val="decimal"/>
      <w:lvlText w:val="%1"/>
      <w:lvlJc w:val="left"/>
      <w:pPr>
        <w:ind w:left="3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5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decimal"/>
      <w:lvlRestart w:val="0"/>
      <w:lvlText w:val="%3."/>
      <w:lvlJc w:val="left"/>
      <w:pPr>
        <w:ind w:left="73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6">
    <w:nsid w:val="78D262C8"/>
    <w:multiLevelType w:val="multilevel"/>
    <w:tmpl w:val="78D262C8"/>
    <w:lvl w:ilvl="0" w:tentative="0">
      <w:start w:val="1"/>
      <w:numFmt w:val="decimal"/>
      <w:lvlText w:val="%1"/>
      <w:lvlJc w:val="left"/>
      <w:pPr>
        <w:ind w:left="3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5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 w:tentative="0">
      <w:start w:val="1"/>
      <w:numFmt w:val="decimal"/>
      <w:lvlRestart w:val="0"/>
      <w:lvlText w:val="%3."/>
      <w:lvlJc w:val="left"/>
      <w:pPr>
        <w:ind w:left="73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2B7"/>
    <w:rsid w:val="00004CA8"/>
    <w:rsid w:val="0001164B"/>
    <w:rsid w:val="00024C8F"/>
    <w:rsid w:val="000409EF"/>
    <w:rsid w:val="00087A5B"/>
    <w:rsid w:val="0009415A"/>
    <w:rsid w:val="000B22EE"/>
    <w:rsid w:val="000D60F2"/>
    <w:rsid w:val="000E5E28"/>
    <w:rsid w:val="001034E6"/>
    <w:rsid w:val="00116C60"/>
    <w:rsid w:val="00127D77"/>
    <w:rsid w:val="001815C3"/>
    <w:rsid w:val="00181A88"/>
    <w:rsid w:val="00191CB7"/>
    <w:rsid w:val="001A2476"/>
    <w:rsid w:val="001C6581"/>
    <w:rsid w:val="001E028D"/>
    <w:rsid w:val="001F6EC0"/>
    <w:rsid w:val="002037EF"/>
    <w:rsid w:val="00220427"/>
    <w:rsid w:val="00223DB7"/>
    <w:rsid w:val="00245965"/>
    <w:rsid w:val="002750CB"/>
    <w:rsid w:val="00294CBA"/>
    <w:rsid w:val="002D71BD"/>
    <w:rsid w:val="003422B8"/>
    <w:rsid w:val="003431E4"/>
    <w:rsid w:val="003A75C6"/>
    <w:rsid w:val="003B04BC"/>
    <w:rsid w:val="003E2DBA"/>
    <w:rsid w:val="00413A43"/>
    <w:rsid w:val="00415391"/>
    <w:rsid w:val="004162C0"/>
    <w:rsid w:val="00417A2A"/>
    <w:rsid w:val="00430202"/>
    <w:rsid w:val="00444D8D"/>
    <w:rsid w:val="00445426"/>
    <w:rsid w:val="004633C8"/>
    <w:rsid w:val="00467FD4"/>
    <w:rsid w:val="00497798"/>
    <w:rsid w:val="004A100B"/>
    <w:rsid w:val="004A3331"/>
    <w:rsid w:val="004C0FD1"/>
    <w:rsid w:val="004D5879"/>
    <w:rsid w:val="00500CC6"/>
    <w:rsid w:val="005045F2"/>
    <w:rsid w:val="00526D0E"/>
    <w:rsid w:val="005360B8"/>
    <w:rsid w:val="00540C4F"/>
    <w:rsid w:val="00594D55"/>
    <w:rsid w:val="00595225"/>
    <w:rsid w:val="005B6346"/>
    <w:rsid w:val="005E72DD"/>
    <w:rsid w:val="00660FD4"/>
    <w:rsid w:val="006622D4"/>
    <w:rsid w:val="006651FF"/>
    <w:rsid w:val="00671534"/>
    <w:rsid w:val="00686F32"/>
    <w:rsid w:val="0069188A"/>
    <w:rsid w:val="006C3CB1"/>
    <w:rsid w:val="006D0EC6"/>
    <w:rsid w:val="006D3252"/>
    <w:rsid w:val="006F3FD5"/>
    <w:rsid w:val="00722E97"/>
    <w:rsid w:val="00736492"/>
    <w:rsid w:val="00742C6B"/>
    <w:rsid w:val="00762099"/>
    <w:rsid w:val="00775F66"/>
    <w:rsid w:val="007A5096"/>
    <w:rsid w:val="007E0318"/>
    <w:rsid w:val="0082619A"/>
    <w:rsid w:val="00835C7A"/>
    <w:rsid w:val="008641E3"/>
    <w:rsid w:val="00881041"/>
    <w:rsid w:val="008823A0"/>
    <w:rsid w:val="00897A7E"/>
    <w:rsid w:val="00897D12"/>
    <w:rsid w:val="008B558D"/>
    <w:rsid w:val="008E38D7"/>
    <w:rsid w:val="008E4BBB"/>
    <w:rsid w:val="008F5C5C"/>
    <w:rsid w:val="0094215D"/>
    <w:rsid w:val="009546C2"/>
    <w:rsid w:val="00962887"/>
    <w:rsid w:val="00967338"/>
    <w:rsid w:val="00970ABD"/>
    <w:rsid w:val="00976CCD"/>
    <w:rsid w:val="009A5842"/>
    <w:rsid w:val="009B4963"/>
    <w:rsid w:val="009D6044"/>
    <w:rsid w:val="009F4287"/>
    <w:rsid w:val="00A111C6"/>
    <w:rsid w:val="00A11F56"/>
    <w:rsid w:val="00A16CAB"/>
    <w:rsid w:val="00A2257F"/>
    <w:rsid w:val="00A27683"/>
    <w:rsid w:val="00A32F57"/>
    <w:rsid w:val="00A365A2"/>
    <w:rsid w:val="00A70753"/>
    <w:rsid w:val="00A82C57"/>
    <w:rsid w:val="00A96C4B"/>
    <w:rsid w:val="00AA72B7"/>
    <w:rsid w:val="00AD4A6A"/>
    <w:rsid w:val="00AD76F4"/>
    <w:rsid w:val="00AE3C37"/>
    <w:rsid w:val="00B32E65"/>
    <w:rsid w:val="00B36382"/>
    <w:rsid w:val="00B63D6F"/>
    <w:rsid w:val="00B7067F"/>
    <w:rsid w:val="00B74231"/>
    <w:rsid w:val="00B857F5"/>
    <w:rsid w:val="00B869C6"/>
    <w:rsid w:val="00B96485"/>
    <w:rsid w:val="00BB1532"/>
    <w:rsid w:val="00BB20FF"/>
    <w:rsid w:val="00BB42C3"/>
    <w:rsid w:val="00BD48E1"/>
    <w:rsid w:val="00BD78AD"/>
    <w:rsid w:val="00BE1777"/>
    <w:rsid w:val="00C711D3"/>
    <w:rsid w:val="00C7305B"/>
    <w:rsid w:val="00C73256"/>
    <w:rsid w:val="00C770B5"/>
    <w:rsid w:val="00C94CB7"/>
    <w:rsid w:val="00CC22E2"/>
    <w:rsid w:val="00CD02AB"/>
    <w:rsid w:val="00D00C6F"/>
    <w:rsid w:val="00D15186"/>
    <w:rsid w:val="00D32233"/>
    <w:rsid w:val="00D70A94"/>
    <w:rsid w:val="00DA1C07"/>
    <w:rsid w:val="00DA3E2B"/>
    <w:rsid w:val="00E00018"/>
    <w:rsid w:val="00E413A6"/>
    <w:rsid w:val="00E55F41"/>
    <w:rsid w:val="00E62449"/>
    <w:rsid w:val="00E876C2"/>
    <w:rsid w:val="00EA14E0"/>
    <w:rsid w:val="00EB394A"/>
    <w:rsid w:val="00EC1901"/>
    <w:rsid w:val="00ED31B9"/>
    <w:rsid w:val="00ED3398"/>
    <w:rsid w:val="00EE533F"/>
    <w:rsid w:val="00EF6B3C"/>
    <w:rsid w:val="00F04C9B"/>
    <w:rsid w:val="00F411B3"/>
    <w:rsid w:val="00F4438C"/>
    <w:rsid w:val="00F459F9"/>
    <w:rsid w:val="00F55ECD"/>
    <w:rsid w:val="00F627A5"/>
    <w:rsid w:val="00F77494"/>
    <w:rsid w:val="00F91791"/>
    <w:rsid w:val="046015F1"/>
    <w:rsid w:val="058E7072"/>
    <w:rsid w:val="062C322E"/>
    <w:rsid w:val="0B840E6C"/>
    <w:rsid w:val="15075544"/>
    <w:rsid w:val="1CDA7527"/>
    <w:rsid w:val="37BE7500"/>
    <w:rsid w:val="3EAD3C9E"/>
    <w:rsid w:val="454B1757"/>
    <w:rsid w:val="47596A1D"/>
    <w:rsid w:val="4B0D2AE1"/>
    <w:rsid w:val="4BB41D55"/>
    <w:rsid w:val="582446A9"/>
    <w:rsid w:val="679B56BE"/>
    <w:rsid w:val="7D4E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259" w:lineRule="auto"/>
      <w:ind w:left="28" w:hanging="10"/>
      <w:jc w:val="both"/>
    </w:pPr>
    <w:rPr>
      <w:rFonts w:ascii="Arial" w:hAnsi="Arial" w:eastAsia="Arial" w:cs="Arial"/>
      <w:color w:val="000000"/>
      <w:kern w:val="2"/>
      <w:sz w:val="22"/>
      <w:szCs w:val="24"/>
      <w:lang w:val="pl-PL" w:eastAsia="pl-PL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5">
    <w:name w:val="annotation text"/>
    <w:basedOn w:val="1"/>
    <w:link w:val="11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6">
    <w:name w:val="annotation subject"/>
    <w:basedOn w:val="5"/>
    <w:next w:val="5"/>
    <w:link w:val="12"/>
    <w:semiHidden/>
    <w:unhideWhenUsed/>
    <w:qFormat/>
    <w:uiPriority w:val="99"/>
    <w:rPr>
      <w:b/>
      <w:bCs/>
    </w:rPr>
  </w:style>
  <w:style w:type="paragraph" w:styleId="7">
    <w:name w:val="footer"/>
    <w:basedOn w:val="1"/>
    <w:link w:val="10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8">
    <w:name w:val="header"/>
    <w:basedOn w:val="1"/>
    <w:link w:val="9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9">
    <w:name w:val="Nagłówek Znak"/>
    <w:basedOn w:val="2"/>
    <w:link w:val="8"/>
    <w:qFormat/>
    <w:uiPriority w:val="99"/>
    <w:rPr>
      <w:rFonts w:ascii="Arial" w:hAnsi="Arial" w:eastAsia="Arial" w:cs="Arial"/>
      <w:color w:val="000000"/>
      <w:sz w:val="22"/>
    </w:rPr>
  </w:style>
  <w:style w:type="character" w:customStyle="1" w:styleId="10">
    <w:name w:val="Stopka Znak"/>
    <w:basedOn w:val="2"/>
    <w:link w:val="7"/>
    <w:qFormat/>
    <w:uiPriority w:val="99"/>
    <w:rPr>
      <w:rFonts w:ascii="Arial" w:hAnsi="Arial" w:eastAsia="Arial" w:cs="Arial"/>
      <w:color w:val="000000"/>
      <w:sz w:val="22"/>
    </w:rPr>
  </w:style>
  <w:style w:type="character" w:customStyle="1" w:styleId="11">
    <w:name w:val="Tekst komentarza Znak"/>
    <w:basedOn w:val="2"/>
    <w:link w:val="5"/>
    <w:qFormat/>
    <w:uiPriority w:val="99"/>
    <w:rPr>
      <w:rFonts w:ascii="Arial" w:hAnsi="Arial" w:eastAsia="Arial" w:cs="Arial"/>
      <w:color w:val="000000"/>
      <w:sz w:val="20"/>
      <w:szCs w:val="20"/>
    </w:rPr>
  </w:style>
  <w:style w:type="character" w:customStyle="1" w:styleId="12">
    <w:name w:val="Temat komentarza Znak"/>
    <w:basedOn w:val="11"/>
    <w:link w:val="6"/>
    <w:semiHidden/>
    <w:qFormat/>
    <w:uiPriority w:val="99"/>
    <w:rPr>
      <w:rFonts w:ascii="Arial" w:hAnsi="Arial" w:eastAsia="Arial" w:cs="Arial"/>
      <w:b/>
      <w:bCs/>
      <w:color w:val="000000"/>
      <w:sz w:val="20"/>
      <w:szCs w:val="20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02A78-09D9-4CD5-A8AA-CCA07D8EA3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1242</Words>
  <Characters>7455</Characters>
  <Lines>62</Lines>
  <Paragraphs>17</Paragraphs>
  <TotalTime>4</TotalTime>
  <ScaleCrop>false</ScaleCrop>
  <LinksUpToDate>false</LinksUpToDate>
  <CharactersWithSpaces>8680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2025-10-17T12:30:00Z</dcterms:created>
  <dc:creator>Alicja Paprocka</dc:creator>
  <cp:lastModifiedBy>Elżbieta Cudziło</cp:lastModifiedBy>
  <dcterms:modified xsi:type="dcterms:W3CDTF">2026-03-06T07:07:46Z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CC6382051DCF484A913064DDCB051E77_13</vt:lpwstr>
  </property>
</Properties>
</file>